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A9" w:rsidRDefault="00365AA9" w:rsidP="00365AA9">
      <w:r>
        <w:t>Согласовано:                                                                                 Утверждено:</w:t>
      </w:r>
    </w:p>
    <w:p w:rsidR="00365AA9" w:rsidRDefault="00365AA9" w:rsidP="00365AA9">
      <w:r>
        <w:t xml:space="preserve">на </w:t>
      </w:r>
      <w:r w:rsidR="009B338C">
        <w:t>педагогическом совете</w:t>
      </w:r>
      <w:r>
        <w:t xml:space="preserve">                                       </w:t>
      </w:r>
      <w:r w:rsidR="009B338C">
        <w:t xml:space="preserve">               </w:t>
      </w:r>
      <w:r>
        <w:t xml:space="preserve">      заведующий________</w:t>
      </w:r>
    </w:p>
    <w:p w:rsidR="00365AA9" w:rsidRDefault="00365AA9" w:rsidP="00365AA9">
      <w:r>
        <w:t xml:space="preserve">Протокол № </w:t>
      </w:r>
      <w:r w:rsidR="007E4546">
        <w:t>3</w:t>
      </w:r>
      <w:r>
        <w:t xml:space="preserve">                                                                                Е.Н. Меньшикова</w:t>
      </w:r>
    </w:p>
    <w:p w:rsidR="00365AA9" w:rsidRDefault="00365AA9" w:rsidP="00365AA9">
      <w:r>
        <w:t>от «</w:t>
      </w:r>
      <w:r w:rsidR="007E4546">
        <w:t>13</w:t>
      </w:r>
      <w:r>
        <w:t>»</w:t>
      </w:r>
      <w:r w:rsidR="007E4546">
        <w:t xml:space="preserve"> ноября</w:t>
      </w:r>
      <w:r>
        <w:t xml:space="preserve"> 201</w:t>
      </w:r>
      <w:r w:rsidR="007E4546">
        <w:t>5</w:t>
      </w:r>
      <w:r>
        <w:t xml:space="preserve"> г.                                                                 «______»________201</w:t>
      </w:r>
      <w:r w:rsidR="007E4546">
        <w:t>5</w:t>
      </w:r>
      <w:bookmarkStart w:id="0" w:name="_GoBack"/>
      <w:bookmarkEnd w:id="0"/>
      <w:r>
        <w:t xml:space="preserve"> г.</w:t>
      </w:r>
    </w:p>
    <w:p w:rsidR="00745F33" w:rsidRDefault="00745F33" w:rsidP="00745F33">
      <w:pPr>
        <w:ind w:left="5940"/>
      </w:pPr>
    </w:p>
    <w:p w:rsidR="00745F33" w:rsidRDefault="00745F33" w:rsidP="00745F33">
      <w:pPr>
        <w:ind w:left="5220"/>
      </w:pPr>
    </w:p>
    <w:p w:rsidR="00745F33" w:rsidRDefault="00745F33" w:rsidP="00745F33">
      <w:pPr>
        <w:ind w:left="4536" w:right="851"/>
        <w:jc w:val="both"/>
        <w:rPr>
          <w:b/>
          <w:sz w:val="28"/>
          <w:szCs w:val="28"/>
        </w:rPr>
      </w:pPr>
    </w:p>
    <w:p w:rsidR="00745F33" w:rsidRDefault="00745F33" w:rsidP="00745F33">
      <w:pPr>
        <w:ind w:left="4536" w:right="851"/>
        <w:jc w:val="both"/>
        <w:rPr>
          <w:b/>
          <w:sz w:val="28"/>
          <w:szCs w:val="28"/>
        </w:rPr>
      </w:pPr>
    </w:p>
    <w:p w:rsidR="00745F33" w:rsidRDefault="00745F33" w:rsidP="00745F33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45F33" w:rsidRDefault="00745F33" w:rsidP="00745F33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родительском комитете</w:t>
      </w:r>
    </w:p>
    <w:p w:rsidR="00745F33" w:rsidRDefault="00745F33" w:rsidP="00745F33">
      <w:pPr>
        <w:pStyle w:val="a5"/>
        <w:ind w:right="-1"/>
        <w:jc w:val="center"/>
        <w:rPr>
          <w:b/>
          <w:bCs/>
          <w:sz w:val="28"/>
          <w:szCs w:val="28"/>
        </w:rPr>
      </w:pPr>
    </w:p>
    <w:p w:rsidR="00745F33" w:rsidRDefault="00745F33" w:rsidP="00745F33">
      <w:pPr>
        <w:pStyle w:val="a5"/>
        <w:tabs>
          <w:tab w:val="left" w:pos="9355"/>
        </w:tabs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бюджетного дошкольного образовательного  учреждения  детского сада № </w:t>
      </w:r>
      <w:r w:rsidR="00365AA9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 xml:space="preserve"> комбинированного вида</w:t>
      </w:r>
    </w:p>
    <w:p w:rsidR="00745F33" w:rsidRDefault="00745F33" w:rsidP="00745F33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Фрунзенского района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>анкт – Петербурга</w:t>
      </w:r>
    </w:p>
    <w:p w:rsidR="00745F33" w:rsidRDefault="00745F33" w:rsidP="00745F33">
      <w:pPr>
        <w:pStyle w:val="a5"/>
        <w:ind w:left="0"/>
        <w:jc w:val="center"/>
        <w:rPr>
          <w:b/>
          <w:sz w:val="28"/>
          <w:szCs w:val="28"/>
        </w:rPr>
      </w:pPr>
    </w:p>
    <w:p w:rsidR="00745F33" w:rsidRDefault="00745F33" w:rsidP="00745F33">
      <w:pPr>
        <w:tabs>
          <w:tab w:val="left" w:pos="8460"/>
        </w:tabs>
        <w:ind w:left="-180" w:right="-6"/>
        <w:jc w:val="center"/>
        <w:rPr>
          <w:bCs/>
        </w:rPr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rPr>
          <w:b/>
          <w:bCs/>
        </w:rPr>
        <w:t xml:space="preserve"> ОБЩИЕ ПОЛОЖЕНИЯ</w:t>
      </w:r>
    </w:p>
    <w:p w:rsidR="00745F33" w:rsidRDefault="00745F33" w:rsidP="00745F33">
      <w:pPr>
        <w:numPr>
          <w:ilvl w:val="1"/>
          <w:numId w:val="1"/>
        </w:numPr>
        <w:tabs>
          <w:tab w:val="left" w:pos="8460"/>
        </w:tabs>
        <w:ind w:right="-6"/>
        <w:jc w:val="both"/>
      </w:pPr>
      <w:r>
        <w:t>Настоящее положение регламентирует  деятельность родительского комитета, являющегося одним из органов самоуправления ГБДОУ.</w:t>
      </w:r>
    </w:p>
    <w:p w:rsidR="00745F33" w:rsidRDefault="00745F33" w:rsidP="00745F33">
      <w:pPr>
        <w:numPr>
          <w:ilvl w:val="1"/>
          <w:numId w:val="1"/>
        </w:numPr>
        <w:tabs>
          <w:tab w:val="left" w:pos="8460"/>
        </w:tabs>
        <w:ind w:right="-6"/>
        <w:jc w:val="both"/>
      </w:pPr>
      <w:r>
        <w:t>Родительский комитет может быть избран из числа родителей детей, посещающих ГБДОУ.</w:t>
      </w:r>
    </w:p>
    <w:p w:rsidR="00745F33" w:rsidRDefault="00745F33" w:rsidP="00745F33">
      <w:pPr>
        <w:numPr>
          <w:ilvl w:val="1"/>
          <w:numId w:val="1"/>
        </w:numPr>
        <w:tabs>
          <w:tab w:val="left" w:pos="8460"/>
        </w:tabs>
        <w:ind w:right="-6"/>
        <w:jc w:val="both"/>
      </w:pPr>
      <w:r>
        <w:t>Родительский комитет  (далее по тексту – Комитет) возглавляет председатель. Комитет подчиняется и подотчетен родительскому собранию Срок полномочий Комитета 1 год.</w:t>
      </w:r>
    </w:p>
    <w:p w:rsidR="00745F33" w:rsidRDefault="00745F33" w:rsidP="00745F33">
      <w:pPr>
        <w:numPr>
          <w:ilvl w:val="1"/>
          <w:numId w:val="1"/>
        </w:numPr>
        <w:tabs>
          <w:tab w:val="left" w:pos="8460"/>
        </w:tabs>
        <w:ind w:right="-6"/>
        <w:jc w:val="both"/>
      </w:pPr>
      <w:r>
        <w:t>Для координации работы Комитета в его состав входит заведующий ГБДОУ, методист или педагогический работник.</w:t>
      </w:r>
    </w:p>
    <w:p w:rsidR="00745F33" w:rsidRDefault="00745F33" w:rsidP="00745F33">
      <w:pPr>
        <w:pStyle w:val="a8"/>
        <w:numPr>
          <w:ilvl w:val="1"/>
          <w:numId w:val="1"/>
        </w:numPr>
        <w:tabs>
          <w:tab w:val="num" w:pos="0"/>
          <w:tab w:val="left" w:pos="8460"/>
        </w:tabs>
        <w:ind w:right="-6"/>
        <w:jc w:val="both"/>
        <w:outlineLvl w:val="1"/>
      </w:pPr>
      <w:r>
        <w:t xml:space="preserve">Деятельность Комитета осуществляется в соответствии с Конвенцией ООН о правах ребенка, </w:t>
      </w:r>
      <w:r w:rsidR="007E4546">
        <w:t xml:space="preserve">с Федеральным законом от 29.12.2012 N 273-ФЗ (ред. от 13.07.2015) "Об образовании в Российской Федерации", </w:t>
      </w:r>
      <w:r>
        <w:t xml:space="preserve">Уставом и настоящим положением. </w:t>
      </w:r>
    </w:p>
    <w:p w:rsidR="00745F33" w:rsidRDefault="00745F33" w:rsidP="00745F33">
      <w:pPr>
        <w:numPr>
          <w:ilvl w:val="1"/>
          <w:numId w:val="1"/>
        </w:numPr>
        <w:tabs>
          <w:tab w:val="left" w:pos="8460"/>
        </w:tabs>
        <w:ind w:right="-6"/>
        <w:jc w:val="both"/>
      </w:pPr>
      <w:r>
        <w:t xml:space="preserve">Решения Комитета являются рекомендательными. Обязательными являются только те решения Комитета, в </w:t>
      </w:r>
      <w:proofErr w:type="gramStart"/>
      <w:r>
        <w:t>целях</w:t>
      </w:r>
      <w:proofErr w:type="gramEnd"/>
      <w:r>
        <w:t xml:space="preserve"> реализации которых издается приказ по дошкольному образовательному учреждению.</w:t>
      </w:r>
    </w:p>
    <w:p w:rsidR="00745F33" w:rsidRDefault="00745F33" w:rsidP="00745F33">
      <w:pPr>
        <w:tabs>
          <w:tab w:val="left" w:pos="8460"/>
        </w:tabs>
        <w:ind w:left="195" w:right="-6"/>
        <w:jc w:val="both"/>
      </w:pPr>
    </w:p>
    <w:p w:rsidR="00745F33" w:rsidRDefault="00745F33" w:rsidP="00745F33">
      <w:pPr>
        <w:tabs>
          <w:tab w:val="left" w:pos="8460"/>
        </w:tabs>
        <w:ind w:right="-6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ОСНОВНЫЕ ЗАДАЧИ</w:t>
      </w:r>
    </w:p>
    <w:p w:rsidR="00745F33" w:rsidRDefault="00745F33" w:rsidP="00745F33">
      <w:pPr>
        <w:tabs>
          <w:tab w:val="left" w:pos="8460"/>
        </w:tabs>
        <w:ind w:right="-6"/>
        <w:jc w:val="center"/>
        <w:rPr>
          <w:b/>
          <w:bCs/>
        </w:rPr>
      </w:pPr>
    </w:p>
    <w:p w:rsidR="00745F33" w:rsidRDefault="00745F33" w:rsidP="00745F33">
      <w:pPr>
        <w:pStyle w:val="a3"/>
        <w:ind w:right="-6"/>
      </w:pPr>
      <w:r>
        <w:t>Основными задачами Комитета являются:</w:t>
      </w:r>
    </w:p>
    <w:p w:rsidR="00745F33" w:rsidRDefault="00745F33" w:rsidP="00745F33">
      <w:pPr>
        <w:pStyle w:val="a3"/>
        <w:numPr>
          <w:ilvl w:val="1"/>
          <w:numId w:val="2"/>
        </w:numPr>
        <w:ind w:right="-6"/>
      </w:pPr>
      <w:r>
        <w:t>Содействие руководству ГБДОУ:</w:t>
      </w:r>
    </w:p>
    <w:p w:rsidR="00745F33" w:rsidRDefault="00745F33" w:rsidP="00745F33">
      <w:pPr>
        <w:pStyle w:val="a3"/>
        <w:numPr>
          <w:ilvl w:val="0"/>
          <w:numId w:val="3"/>
        </w:numPr>
        <w:ind w:right="-6"/>
      </w:pPr>
      <w:r>
        <w:t>в совершенствовании условий для осуществления образовательного процесса, охране жизни и здоровья, свободному и гармоничному развитию личности воспитанника;</w:t>
      </w:r>
    </w:p>
    <w:p w:rsidR="00745F33" w:rsidRDefault="00745F33" w:rsidP="00745F33">
      <w:pPr>
        <w:pStyle w:val="a3"/>
        <w:numPr>
          <w:ilvl w:val="0"/>
          <w:numId w:val="3"/>
        </w:numPr>
        <w:ind w:right="-6"/>
      </w:pPr>
      <w:r>
        <w:t>в защите законных прав и интересов воспитанников;</w:t>
      </w:r>
    </w:p>
    <w:p w:rsidR="00745F33" w:rsidRDefault="00745F33" w:rsidP="00745F33">
      <w:pPr>
        <w:pStyle w:val="a3"/>
        <w:numPr>
          <w:ilvl w:val="0"/>
          <w:numId w:val="3"/>
        </w:numPr>
        <w:ind w:right="-6"/>
      </w:pPr>
      <w:r>
        <w:t>в организации и проведении массовых воспитательных мероприятий;</w:t>
      </w:r>
    </w:p>
    <w:p w:rsidR="00745F33" w:rsidRDefault="00745F33" w:rsidP="00745F33">
      <w:pPr>
        <w:pStyle w:val="a3"/>
        <w:numPr>
          <w:ilvl w:val="1"/>
          <w:numId w:val="2"/>
        </w:numPr>
        <w:ind w:right="-6"/>
      </w:pPr>
      <w:r>
        <w:t>Организация работы с родителями (законными представителями) детей, посещающих ГБДОУ, по разъяснению их прав и обязанностей, значению  всестороннего воспитания ребенка в семье, взаимодействию семьи и ГБДОУ в вопросах воспитания.</w:t>
      </w:r>
    </w:p>
    <w:p w:rsidR="00745F33" w:rsidRDefault="00745F33" w:rsidP="00745F33">
      <w:pPr>
        <w:pStyle w:val="a3"/>
        <w:ind w:right="-6"/>
      </w:pPr>
    </w:p>
    <w:p w:rsidR="00745F33" w:rsidRDefault="00745F33" w:rsidP="00745F33">
      <w:pPr>
        <w:pStyle w:val="a3"/>
        <w:ind w:right="-6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ФУНКЦИИ РОДИТЕЛЬСКОГО КОМИТЕТА</w:t>
      </w:r>
    </w:p>
    <w:p w:rsidR="00745F33" w:rsidRDefault="00745F33" w:rsidP="00745F33">
      <w:pPr>
        <w:pStyle w:val="a3"/>
        <w:ind w:right="-6"/>
        <w:jc w:val="center"/>
        <w:rPr>
          <w:b/>
          <w:bCs/>
        </w:rPr>
      </w:pPr>
    </w:p>
    <w:p w:rsidR="00745F33" w:rsidRDefault="00745F33" w:rsidP="00745F33">
      <w:pPr>
        <w:pStyle w:val="a3"/>
        <w:ind w:left="360" w:right="-6" w:hanging="360"/>
      </w:pPr>
      <w:r>
        <w:t xml:space="preserve">3.1. </w:t>
      </w:r>
      <w:proofErr w:type="gramStart"/>
      <w:r>
        <w:t>Содействует обеспечению оптимальных условий для организации образовательного процесса (оказывает помощь в части приобретения технических средств обучения, подготовки наглядных методических пособий и т.д.</w:t>
      </w:r>
      <w:proofErr w:type="gramEnd"/>
    </w:p>
    <w:p w:rsidR="00745F33" w:rsidRDefault="00745F33" w:rsidP="00745F33">
      <w:pPr>
        <w:pStyle w:val="a3"/>
        <w:ind w:left="360" w:right="-6" w:hanging="360"/>
      </w:pPr>
      <w:r>
        <w:t>3.2.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745F33" w:rsidRDefault="00745F33" w:rsidP="00745F33">
      <w:pPr>
        <w:pStyle w:val="a3"/>
        <w:ind w:left="360" w:right="-6" w:hanging="360"/>
      </w:pPr>
      <w:r>
        <w:lastRenderedPageBreak/>
        <w:t>3.3. Оказывает содействие в проведении массовых воспитательных мероприятий с воспитанниками.</w:t>
      </w:r>
    </w:p>
    <w:p w:rsidR="00745F33" w:rsidRDefault="00745F33" w:rsidP="00745F33">
      <w:pPr>
        <w:pStyle w:val="a3"/>
        <w:ind w:left="360" w:right="-6" w:hanging="360"/>
      </w:pPr>
      <w:r>
        <w:t>3.4.  Участвует в подготовке ГБДОУ к новому учебному году.</w:t>
      </w:r>
    </w:p>
    <w:p w:rsidR="00745F33" w:rsidRDefault="00745F33" w:rsidP="00745F33">
      <w:pPr>
        <w:pStyle w:val="a3"/>
        <w:ind w:left="360" w:right="-6" w:hanging="360"/>
      </w:pPr>
      <w:r>
        <w:t>3.5. Совместно с руководством ГБДОУ контролирует организацию качества питания воспитанников, медицинского обслуживания, организацию диетического питания для отдельных воспитанников (по медицинским показаниям).</w:t>
      </w:r>
    </w:p>
    <w:p w:rsidR="00745F33" w:rsidRDefault="00745F33" w:rsidP="00745F33">
      <w:pPr>
        <w:pStyle w:val="a3"/>
        <w:ind w:left="360" w:right="-6" w:hanging="360"/>
      </w:pPr>
      <w:r>
        <w:t>3.6. Оказывает помощь руководству ГБДОУ  в организации и проведении общих родительских собраний.</w:t>
      </w:r>
    </w:p>
    <w:p w:rsidR="00745F33" w:rsidRDefault="00745F33" w:rsidP="00745F33">
      <w:pPr>
        <w:pStyle w:val="a3"/>
        <w:numPr>
          <w:ilvl w:val="1"/>
          <w:numId w:val="4"/>
        </w:numPr>
        <w:ind w:right="-6"/>
      </w:pPr>
      <w:r>
        <w:t>Рассматривает обращения в свой адрес, а также обращения по вопросам, отнесенным настоящим положением к компетенции Комитета, по поручению руководства ГБДОУ.</w:t>
      </w:r>
    </w:p>
    <w:p w:rsidR="00745F33" w:rsidRDefault="00745F33" w:rsidP="00745F33">
      <w:pPr>
        <w:pStyle w:val="a3"/>
        <w:numPr>
          <w:ilvl w:val="1"/>
          <w:numId w:val="4"/>
        </w:numPr>
        <w:ind w:right="-6"/>
      </w:pPr>
      <w:r>
        <w:t>Принимает участие в обсуждении локальных актов ГБДОУ по вопросам, относящимся к полномочиям Комитета.</w:t>
      </w:r>
    </w:p>
    <w:p w:rsidR="00745F33" w:rsidRDefault="00745F33" w:rsidP="00745F33">
      <w:pPr>
        <w:pStyle w:val="a3"/>
        <w:numPr>
          <w:ilvl w:val="1"/>
          <w:numId w:val="4"/>
        </w:numPr>
        <w:ind w:right="-6"/>
      </w:pPr>
      <w:r>
        <w:t>Принимает участие в организации безопасных условий осуществления образовательного процесса, выполнения санитарно – гигиенических правил и норм.</w:t>
      </w:r>
    </w:p>
    <w:p w:rsidR="00745F33" w:rsidRDefault="00745F33" w:rsidP="00745F33">
      <w:pPr>
        <w:pStyle w:val="a3"/>
        <w:numPr>
          <w:ilvl w:val="1"/>
          <w:numId w:val="4"/>
        </w:numPr>
        <w:ind w:right="-6"/>
      </w:pPr>
      <w:r>
        <w:t>Взаимодействует с другими органами самоуправления, общественными организациями по вопросу пропаганды традиций ГБДОУ.</w:t>
      </w:r>
    </w:p>
    <w:p w:rsidR="00745F33" w:rsidRDefault="00745F33" w:rsidP="00745F33">
      <w:pPr>
        <w:pStyle w:val="a3"/>
        <w:numPr>
          <w:ilvl w:val="1"/>
          <w:numId w:val="4"/>
        </w:numPr>
        <w:ind w:right="-6"/>
      </w:pPr>
      <w:r>
        <w:t>Взаимодействует с другими органами самоуправления ГБДОУ по вопросам совершенствования управления, обеспечения организации образовательного процесса.</w:t>
      </w:r>
    </w:p>
    <w:p w:rsidR="00745F33" w:rsidRDefault="00745F33" w:rsidP="00745F33">
      <w:pPr>
        <w:pStyle w:val="a3"/>
        <w:ind w:right="-6"/>
        <w:jc w:val="center"/>
      </w:pPr>
    </w:p>
    <w:p w:rsidR="00745F33" w:rsidRDefault="00745F33" w:rsidP="00745F33">
      <w:pPr>
        <w:pStyle w:val="a3"/>
        <w:ind w:left="360" w:right="-6" w:hanging="36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ПРАВА РОДИТЕЛЬСКОГО КОМИТЕТА</w:t>
      </w:r>
    </w:p>
    <w:p w:rsidR="00745F33" w:rsidRDefault="00745F33" w:rsidP="00745F33">
      <w:pPr>
        <w:pStyle w:val="a3"/>
        <w:ind w:left="360" w:right="-6" w:hanging="360"/>
        <w:jc w:val="center"/>
        <w:rPr>
          <w:b/>
          <w:bCs/>
        </w:rPr>
      </w:pPr>
    </w:p>
    <w:p w:rsidR="00745F33" w:rsidRDefault="00745F33" w:rsidP="00745F33">
      <w:pPr>
        <w:pStyle w:val="a3"/>
        <w:ind w:left="360" w:right="-6" w:hanging="360"/>
      </w:pPr>
      <w:r>
        <w:t>В соответствии с компетенцией, установленной настоящим положением, Комитет имеет право:</w:t>
      </w:r>
    </w:p>
    <w:p w:rsidR="00745F33" w:rsidRDefault="00745F33" w:rsidP="00745F33">
      <w:pPr>
        <w:pStyle w:val="a3"/>
        <w:ind w:left="360" w:right="-6" w:hanging="360"/>
      </w:pPr>
      <w:r>
        <w:t>4.1. Вносить предложения руководству и другим органам самоуправления ГБДОУ по совершенствованию их деятельности и получать информацию о результатах их рассмотрения.</w:t>
      </w:r>
    </w:p>
    <w:p w:rsidR="00745F33" w:rsidRDefault="00745F33" w:rsidP="00745F33">
      <w:pPr>
        <w:pStyle w:val="a3"/>
        <w:numPr>
          <w:ilvl w:val="1"/>
          <w:numId w:val="5"/>
        </w:numPr>
        <w:ind w:right="-6"/>
      </w:pPr>
      <w:r>
        <w:t>Обращаться за разъяснениями разных вопросов воспитания воспитанников учреждения и организации.</w:t>
      </w:r>
    </w:p>
    <w:p w:rsidR="00745F33" w:rsidRDefault="00745F33" w:rsidP="00745F33">
      <w:pPr>
        <w:pStyle w:val="a3"/>
        <w:numPr>
          <w:ilvl w:val="1"/>
          <w:numId w:val="5"/>
        </w:numPr>
        <w:ind w:right="-6"/>
      </w:pPr>
      <w:r>
        <w:t>Заслушивать и получать информацию от руководства ГБДОУ, других органов самоуправления об организации и проведении воспитательной работы с воспитанниками.</w:t>
      </w:r>
    </w:p>
    <w:p w:rsidR="00745F33" w:rsidRDefault="00745F33" w:rsidP="00745F33">
      <w:pPr>
        <w:pStyle w:val="a3"/>
        <w:numPr>
          <w:ilvl w:val="1"/>
          <w:numId w:val="5"/>
        </w:numPr>
        <w:ind w:right="-6"/>
      </w:pPr>
      <w:r>
        <w:t>По представлению педагогического работника вызывать  на свои заседания родителей (законных представителей) воспитанников, недостаточно занимающихся воспитанием детей в семье.</w:t>
      </w:r>
    </w:p>
    <w:p w:rsidR="00745F33" w:rsidRDefault="00745F33" w:rsidP="00745F33">
      <w:pPr>
        <w:pStyle w:val="a3"/>
        <w:numPr>
          <w:ilvl w:val="1"/>
          <w:numId w:val="5"/>
        </w:numPr>
        <w:ind w:right="-6"/>
      </w:pPr>
      <w:r>
        <w:t>Принимать участие в обсуждении локальных актов дошкольного образовательного учреждения.</w:t>
      </w:r>
    </w:p>
    <w:p w:rsidR="00745F33" w:rsidRDefault="00745F33" w:rsidP="00745F33">
      <w:pPr>
        <w:pStyle w:val="a3"/>
        <w:numPr>
          <w:ilvl w:val="1"/>
          <w:numId w:val="5"/>
        </w:numPr>
        <w:ind w:right="-6"/>
      </w:pPr>
      <w:r>
        <w:t>Давать разъяснения и принимать меры по рассматриваемым обращениям граждан в пределах заявленной компетенции.</w:t>
      </w:r>
    </w:p>
    <w:p w:rsidR="00745F33" w:rsidRDefault="00745F33" w:rsidP="00745F33">
      <w:pPr>
        <w:pStyle w:val="a3"/>
        <w:numPr>
          <w:ilvl w:val="1"/>
          <w:numId w:val="5"/>
        </w:numPr>
        <w:ind w:right="-6"/>
      </w:pPr>
      <w:r>
        <w:t>Выносить общественное порицание родителям, систематически уклоняющимся от воспитания детей в семье, от платы за содержание воспитанников в ГБДОУ.</w:t>
      </w:r>
    </w:p>
    <w:p w:rsidR="00745F33" w:rsidRDefault="00745F33" w:rsidP="00745F33">
      <w:pPr>
        <w:pStyle w:val="a3"/>
        <w:numPr>
          <w:ilvl w:val="1"/>
          <w:numId w:val="5"/>
        </w:numPr>
        <w:ind w:right="-6"/>
      </w:pPr>
      <w:r>
        <w:t>Поощрять родителей (законных представителей) воспитанников за активную работу в Комитете, оказание помощи в проведении массовых воспитательных мероприятий и т.д.</w:t>
      </w:r>
    </w:p>
    <w:p w:rsidR="00745F33" w:rsidRDefault="00745F33" w:rsidP="00745F33">
      <w:pPr>
        <w:pStyle w:val="a3"/>
        <w:numPr>
          <w:ilvl w:val="1"/>
          <w:numId w:val="5"/>
        </w:numPr>
        <w:ind w:right="-6"/>
      </w:pPr>
      <w:r>
        <w:t>Организовывать постоянные или временные комиссии под руководством членов Комитета для исполнения своих функций.</w:t>
      </w:r>
    </w:p>
    <w:p w:rsidR="00745F33" w:rsidRDefault="00745F33" w:rsidP="00745F33">
      <w:pPr>
        <w:pStyle w:val="a3"/>
        <w:numPr>
          <w:ilvl w:val="1"/>
          <w:numId w:val="5"/>
        </w:numPr>
        <w:ind w:right="-6"/>
      </w:pPr>
      <w:r>
        <w:t>Разрабатывать и принимать локальные акты (о постоянных и временных комиссиях комитета и др.).</w:t>
      </w:r>
    </w:p>
    <w:p w:rsidR="00745F33" w:rsidRDefault="00745F33" w:rsidP="00745F33">
      <w:pPr>
        <w:pStyle w:val="a3"/>
        <w:numPr>
          <w:ilvl w:val="1"/>
          <w:numId w:val="5"/>
        </w:numPr>
        <w:ind w:right="-6"/>
      </w:pPr>
      <w:r>
        <w:t>Председатель Комитета может присутствовать (с последующим информированием всех членов Комитета) на отдельных заседаниях Педагогического совета, других органах самоуправления по вопросам, относящимся к компетенции Комитета.</w:t>
      </w:r>
    </w:p>
    <w:p w:rsidR="00745F33" w:rsidRDefault="00745F33" w:rsidP="00745F33">
      <w:pPr>
        <w:pStyle w:val="a3"/>
        <w:ind w:right="-6"/>
      </w:pPr>
    </w:p>
    <w:p w:rsidR="00745F33" w:rsidRDefault="00745F33" w:rsidP="00745F33">
      <w:pPr>
        <w:pStyle w:val="a3"/>
        <w:ind w:left="360" w:right="-6" w:hanging="36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ОТВЕТСТВЕННОСТЬ РОДИТЕЛЬСКОГО КОМИТЕТА</w:t>
      </w:r>
    </w:p>
    <w:p w:rsidR="00745F33" w:rsidRDefault="00745F33" w:rsidP="00745F33">
      <w:pPr>
        <w:pStyle w:val="a3"/>
        <w:ind w:left="360" w:right="-6" w:hanging="360"/>
        <w:jc w:val="center"/>
        <w:rPr>
          <w:b/>
          <w:bCs/>
        </w:rPr>
      </w:pPr>
    </w:p>
    <w:p w:rsidR="00745F33" w:rsidRDefault="00745F33" w:rsidP="00745F33">
      <w:pPr>
        <w:pStyle w:val="a3"/>
        <w:ind w:left="360" w:right="-6" w:hanging="360"/>
      </w:pPr>
      <w:r>
        <w:t xml:space="preserve">Комитет отвечает </w:t>
      </w:r>
      <w:proofErr w:type="gramStart"/>
      <w:r>
        <w:t>за</w:t>
      </w:r>
      <w:proofErr w:type="gramEnd"/>
      <w:r>
        <w:t>:</w:t>
      </w:r>
    </w:p>
    <w:p w:rsidR="00745F33" w:rsidRDefault="00745F33" w:rsidP="00745F33">
      <w:pPr>
        <w:pStyle w:val="a3"/>
        <w:ind w:left="360" w:right="-6" w:hanging="360"/>
      </w:pPr>
      <w:r>
        <w:t>5.1. Выполнение плана работы.</w:t>
      </w:r>
    </w:p>
    <w:p w:rsidR="00745F33" w:rsidRDefault="00745F33" w:rsidP="00745F33">
      <w:pPr>
        <w:pStyle w:val="a3"/>
        <w:ind w:left="360" w:right="-6" w:hanging="360"/>
      </w:pPr>
      <w:r>
        <w:t>5.2. Выполнение решений, рекомендаций Комитета.</w:t>
      </w:r>
    </w:p>
    <w:p w:rsidR="00745F33" w:rsidRDefault="00745F33" w:rsidP="00745F33">
      <w:pPr>
        <w:pStyle w:val="a3"/>
        <w:ind w:left="360" w:right="-6" w:hanging="360"/>
      </w:pPr>
      <w:r>
        <w:t>5.3. Установление взаимопонимания между руководством ГБДОУ и родителями (законными представителями) воспитанников в вопросах семейного и общественного воспитания.</w:t>
      </w:r>
    </w:p>
    <w:p w:rsidR="00745F33" w:rsidRDefault="00745F33" w:rsidP="00745F33">
      <w:pPr>
        <w:pStyle w:val="a3"/>
        <w:ind w:left="360" w:right="-6" w:hanging="360"/>
      </w:pPr>
      <w:r>
        <w:t>5.4. Принятие качественных решений по рассматриваемым вопросам в соответствии с действующим законодательством России.</w:t>
      </w:r>
    </w:p>
    <w:p w:rsidR="00745F33" w:rsidRDefault="00745F33" w:rsidP="00745F33">
      <w:pPr>
        <w:pStyle w:val="a3"/>
        <w:ind w:left="360" w:right="-6" w:hanging="360"/>
      </w:pPr>
      <w:r>
        <w:t>5.5. Бездействия отдельных членов Комитета или всего Комитета.</w:t>
      </w:r>
    </w:p>
    <w:p w:rsidR="00745F33" w:rsidRDefault="00745F33" w:rsidP="00745F33">
      <w:pPr>
        <w:pStyle w:val="a3"/>
        <w:ind w:left="360" w:right="-6" w:hanging="360"/>
      </w:pPr>
      <w:r>
        <w:t>5.6. Члены Комитета, систематически не принимающие участия в его работе, по представлению председателя Комитета могут быть отозваны избирателями.</w:t>
      </w:r>
    </w:p>
    <w:p w:rsidR="00745F33" w:rsidRDefault="00745F33" w:rsidP="00745F33">
      <w:pPr>
        <w:pStyle w:val="a3"/>
        <w:ind w:left="360" w:right="-6" w:hanging="360"/>
      </w:pPr>
    </w:p>
    <w:p w:rsidR="00745F33" w:rsidRDefault="00745F33" w:rsidP="00745F33">
      <w:pPr>
        <w:pStyle w:val="a3"/>
        <w:ind w:left="360" w:right="-6" w:hanging="36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ОРГАНИЗАЦИЯ РАБОТЫ</w:t>
      </w:r>
    </w:p>
    <w:p w:rsidR="00745F33" w:rsidRDefault="00745F33" w:rsidP="00745F33">
      <w:pPr>
        <w:pStyle w:val="a3"/>
        <w:ind w:left="360" w:right="-6" w:hanging="360"/>
        <w:jc w:val="center"/>
        <w:rPr>
          <w:b/>
          <w:bCs/>
        </w:rPr>
      </w:pPr>
    </w:p>
    <w:p w:rsidR="00745F33" w:rsidRDefault="00745F33" w:rsidP="00745F33">
      <w:pPr>
        <w:pStyle w:val="a3"/>
        <w:ind w:left="360" w:right="-6" w:hanging="360"/>
      </w:pPr>
      <w:r>
        <w:t>6.1. В состав Комитета входят родители (законные представители) воспитанников выбранные на  родительских собраниях в начале учебного года.</w:t>
      </w:r>
    </w:p>
    <w:p w:rsidR="00745F33" w:rsidRDefault="00745F33" w:rsidP="00745F33">
      <w:pPr>
        <w:pStyle w:val="a3"/>
        <w:ind w:left="360" w:right="-6" w:hanging="360"/>
      </w:pPr>
      <w:r>
        <w:t>6.2. Численный состав Комитета ГБДОУ определяет самостоятельно (от 5  человек).</w:t>
      </w:r>
    </w:p>
    <w:p w:rsidR="00745F33" w:rsidRDefault="00745F33" w:rsidP="00745F33">
      <w:pPr>
        <w:pStyle w:val="a3"/>
        <w:ind w:left="360" w:right="-6" w:hanging="360"/>
      </w:pPr>
      <w:r>
        <w:t>6.3. Из своего состава Комитет избирает председателя, заместителя председателя, секретаря.</w:t>
      </w:r>
    </w:p>
    <w:p w:rsidR="00745F33" w:rsidRDefault="00745F33" w:rsidP="00745F33">
      <w:pPr>
        <w:pStyle w:val="a3"/>
        <w:ind w:left="360" w:right="-6" w:hanging="360"/>
      </w:pPr>
      <w:r>
        <w:t xml:space="preserve">6.4.Комитет работает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разработанным</w:t>
      </w:r>
      <w:proofErr w:type="gramEnd"/>
      <w:r>
        <w:t xml:space="preserve"> и принятым им регламенту работы и плану, которые согласуются с руководителем ГБДОУ.</w:t>
      </w:r>
    </w:p>
    <w:p w:rsidR="00745F33" w:rsidRDefault="00745F33" w:rsidP="00745F33">
      <w:pPr>
        <w:pStyle w:val="a3"/>
        <w:ind w:left="360" w:right="-6" w:hanging="360"/>
      </w:pPr>
      <w:r>
        <w:t>6.5. О своей работе Комитет отчитывается перед общим родительским собранием не реже двух раз в год.</w:t>
      </w:r>
    </w:p>
    <w:p w:rsidR="00745F33" w:rsidRDefault="00745F33" w:rsidP="00745F33">
      <w:pPr>
        <w:pStyle w:val="a3"/>
        <w:ind w:left="360" w:right="-6" w:hanging="360"/>
      </w:pPr>
      <w: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745F33" w:rsidRDefault="00745F33" w:rsidP="00745F33">
      <w:pPr>
        <w:pStyle w:val="a3"/>
        <w:ind w:left="360" w:right="-6" w:hanging="360"/>
      </w:pPr>
      <w:r>
        <w:t>6.7. Переписка Комитета по вопросам, относящимся к его компетенции, ведется от имени ГБДОУ, поэтому документы подписывают руководитель  ГБДОУ и председатель Комитета.</w:t>
      </w:r>
    </w:p>
    <w:p w:rsidR="00745F33" w:rsidRDefault="00745F33" w:rsidP="00745F33">
      <w:pPr>
        <w:pStyle w:val="a3"/>
        <w:ind w:left="360" w:right="-6" w:hanging="360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ДЕЛОПРОИЗВОДСТВО</w:t>
      </w:r>
    </w:p>
    <w:p w:rsidR="00745F33" w:rsidRDefault="00745F33" w:rsidP="00745F33">
      <w:pPr>
        <w:pStyle w:val="a3"/>
        <w:ind w:left="360" w:right="-6" w:hanging="360"/>
        <w:jc w:val="center"/>
        <w:rPr>
          <w:b/>
          <w:bCs/>
        </w:rPr>
      </w:pPr>
    </w:p>
    <w:p w:rsidR="00745F33" w:rsidRDefault="00745F33" w:rsidP="00745F33">
      <w:pPr>
        <w:pStyle w:val="a3"/>
        <w:ind w:left="360" w:right="-6" w:hanging="360"/>
      </w:pPr>
      <w:r>
        <w:t>7.1. Комитет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745F33" w:rsidRDefault="00745F33" w:rsidP="00745F33">
      <w:pPr>
        <w:pStyle w:val="a3"/>
        <w:ind w:left="360" w:right="-6" w:hanging="360"/>
      </w:pPr>
      <w:r>
        <w:t>7.2. Протоколы хранятся у заведующего ГБДОУ.</w:t>
      </w:r>
    </w:p>
    <w:p w:rsidR="00745F33" w:rsidRDefault="00745F33" w:rsidP="00745F33">
      <w:pPr>
        <w:pStyle w:val="a3"/>
        <w:ind w:right="-6"/>
      </w:pPr>
      <w:r>
        <w:t>7.3. Ответственность за делопроизводство в Комитете возлагается  на секретаря Комитета.</w:t>
      </w:r>
    </w:p>
    <w:p w:rsidR="000E2B64" w:rsidRDefault="000E2B64"/>
    <w:sectPr w:rsidR="000E2B64" w:rsidSect="000E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216"/>
    <w:multiLevelType w:val="multilevel"/>
    <w:tmpl w:val="7D18899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95"/>
        </w:tabs>
        <w:ind w:left="195" w:hanging="375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</w:lvl>
  </w:abstractNum>
  <w:abstractNum w:abstractNumId="1">
    <w:nsid w:val="24C30C45"/>
    <w:multiLevelType w:val="hybridMultilevel"/>
    <w:tmpl w:val="C83C52AC"/>
    <w:lvl w:ilvl="0" w:tplc="10F274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46D99"/>
    <w:multiLevelType w:val="multilevel"/>
    <w:tmpl w:val="EE6688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F092679"/>
    <w:multiLevelType w:val="multilevel"/>
    <w:tmpl w:val="43AA2B0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7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AA226E7"/>
    <w:multiLevelType w:val="multilevel"/>
    <w:tmpl w:val="53CE8A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E821F78"/>
    <w:multiLevelType w:val="multilevel"/>
    <w:tmpl w:val="1924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F33"/>
    <w:rsid w:val="000E2B64"/>
    <w:rsid w:val="00365AA9"/>
    <w:rsid w:val="006D2214"/>
    <w:rsid w:val="00745F33"/>
    <w:rsid w:val="007E4546"/>
    <w:rsid w:val="009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5F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45F33"/>
    <w:pPr>
      <w:tabs>
        <w:tab w:val="left" w:pos="8460"/>
      </w:tabs>
      <w:ind w:right="-5"/>
      <w:jc w:val="both"/>
    </w:pPr>
  </w:style>
  <w:style w:type="character" w:customStyle="1" w:styleId="a4">
    <w:name w:val="Основной текст Знак"/>
    <w:basedOn w:val="a0"/>
    <w:link w:val="a3"/>
    <w:semiHidden/>
    <w:rsid w:val="00745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semiHidden/>
    <w:unhideWhenUsed/>
    <w:rsid w:val="00745F33"/>
    <w:pPr>
      <w:ind w:left="1620" w:right="161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B3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E4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2014-01-27T10:38:00Z</cp:lastPrinted>
  <dcterms:created xsi:type="dcterms:W3CDTF">2013-10-11T04:33:00Z</dcterms:created>
  <dcterms:modified xsi:type="dcterms:W3CDTF">2015-11-23T12:36:00Z</dcterms:modified>
</cp:coreProperties>
</file>